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1C" w:rsidRDefault="00D3461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 Oct</w:t>
      </w:r>
      <w:r w:rsidR="00035EA4">
        <w:rPr>
          <w:rFonts w:ascii="Arial" w:hAnsi="Arial" w:cs="Arial"/>
          <w:bCs/>
          <w:spacing w:val="-3"/>
          <w:sz w:val="22"/>
          <w:szCs w:val="22"/>
        </w:rPr>
        <w:t>ober 2007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Parl</w:t>
      </w:r>
      <w:r w:rsidR="00035EA4">
        <w:rPr>
          <w:rFonts w:ascii="Arial" w:hAnsi="Arial" w:cs="Arial"/>
          <w:bCs/>
          <w:spacing w:val="-3"/>
          <w:sz w:val="22"/>
          <w:szCs w:val="22"/>
        </w:rPr>
        <w:t>iamentary Public 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orks </w:t>
      </w:r>
      <w:r w:rsidR="00035EA4">
        <w:rPr>
          <w:rFonts w:ascii="Arial" w:hAnsi="Arial" w:cs="Arial"/>
          <w:bCs/>
          <w:spacing w:val="-3"/>
          <w:sz w:val="22"/>
          <w:szCs w:val="22"/>
        </w:rPr>
        <w:t>Committee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announced an inquiry in</w:t>
      </w:r>
      <w:r w:rsidR="00035EA4">
        <w:rPr>
          <w:rFonts w:ascii="Arial" w:hAnsi="Arial" w:cs="Arial"/>
          <w:bCs/>
          <w:spacing w:val="-3"/>
          <w:sz w:val="22"/>
          <w:szCs w:val="22"/>
        </w:rPr>
        <w:t>to t</w:t>
      </w:r>
      <w:r>
        <w:rPr>
          <w:rFonts w:ascii="Arial" w:hAnsi="Arial" w:cs="Arial"/>
          <w:bCs/>
          <w:spacing w:val="-3"/>
          <w:sz w:val="22"/>
          <w:szCs w:val="22"/>
        </w:rPr>
        <w:t>he prep school year capital works program.</w:t>
      </w:r>
    </w:p>
    <w:p w:rsidR="00D3461C" w:rsidRDefault="00035EA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C</w:t>
      </w:r>
      <w:r w:rsidR="00D3461C">
        <w:rPr>
          <w:rFonts w:ascii="Arial" w:hAnsi="Arial" w:cs="Arial"/>
          <w:bCs/>
          <w:spacing w:val="-3"/>
          <w:sz w:val="22"/>
          <w:szCs w:val="22"/>
        </w:rPr>
        <w:t xml:space="preserve">ommittee tabled its report on 2 December 2008 (Report 100).  The report found that </w:t>
      </w:r>
      <w:r w:rsidRPr="00035EA4">
        <w:rPr>
          <w:rFonts w:ascii="Arial" w:hAnsi="Arial" w:cs="Arial"/>
          <w:bCs/>
          <w:spacing w:val="-3"/>
          <w:sz w:val="22"/>
          <w:szCs w:val="22"/>
        </w:rPr>
        <w:t xml:space="preserve">the Prep School Year Capital Works Program </w:t>
      </w:r>
      <w:r w:rsidR="0013282C">
        <w:rPr>
          <w:rFonts w:ascii="Arial" w:hAnsi="Arial" w:cs="Arial"/>
          <w:bCs/>
          <w:spacing w:val="-3"/>
          <w:sz w:val="22"/>
          <w:szCs w:val="22"/>
        </w:rPr>
        <w:t>was</w:t>
      </w:r>
      <w:r w:rsidRPr="00035EA4">
        <w:rPr>
          <w:rFonts w:ascii="Arial" w:hAnsi="Arial" w:cs="Arial"/>
          <w:bCs/>
          <w:spacing w:val="-3"/>
          <w:sz w:val="22"/>
          <w:szCs w:val="22"/>
        </w:rPr>
        <w:t xml:space="preserve"> suitable, necessary and advisable; that it provided reasonable value for money; that the work will have a positive impact on the community and the economy; and that the procurement method was suitable.</w:t>
      </w:r>
    </w:p>
    <w:p w:rsidR="00D3461C" w:rsidRDefault="0013282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recommendations of the report were:</w:t>
      </w:r>
    </w:p>
    <w:p w:rsidR="0013282C" w:rsidRPr="00FF7995" w:rsidRDefault="00731B6B" w:rsidP="00FF7995">
      <w:pPr>
        <w:pStyle w:val="BodyText"/>
        <w:spacing w:after="120" w:line="300" w:lineRule="atLeast"/>
        <w:ind w:left="567"/>
        <w:jc w:val="both"/>
        <w:rPr>
          <w:rFonts w:ascii="Arial" w:hAnsi="Arial" w:cs="Arial"/>
          <w:i w:val="0"/>
          <w:sz w:val="22"/>
          <w:szCs w:val="22"/>
        </w:rPr>
      </w:pPr>
      <w:r w:rsidRPr="00FF7995">
        <w:rPr>
          <w:rFonts w:ascii="Arial" w:hAnsi="Arial" w:cs="Arial"/>
          <w:i w:val="0"/>
          <w:sz w:val="22"/>
          <w:szCs w:val="22"/>
        </w:rPr>
        <w:t xml:space="preserve">1. </w:t>
      </w:r>
      <w:r w:rsidR="00146442">
        <w:rPr>
          <w:rFonts w:ascii="Arial" w:hAnsi="Arial" w:cs="Arial"/>
          <w:i w:val="0"/>
          <w:sz w:val="22"/>
          <w:szCs w:val="22"/>
        </w:rPr>
        <w:t>That DET</w:t>
      </w:r>
      <w:r w:rsidR="0013282C" w:rsidRPr="00FF7995">
        <w:rPr>
          <w:rFonts w:ascii="Arial" w:hAnsi="Arial" w:cs="Arial"/>
          <w:i w:val="0"/>
          <w:sz w:val="22"/>
          <w:szCs w:val="22"/>
        </w:rPr>
        <w:t xml:space="preserve"> install covered links from classrooms to toilets in all future Prep school facilities.</w:t>
      </w:r>
    </w:p>
    <w:p w:rsidR="0013282C" w:rsidRPr="00FF7995" w:rsidRDefault="00731B6B" w:rsidP="00FF7995">
      <w:pPr>
        <w:pStyle w:val="BodyText"/>
        <w:spacing w:after="120" w:line="300" w:lineRule="atLeast"/>
        <w:ind w:firstLine="567"/>
        <w:jc w:val="both"/>
        <w:rPr>
          <w:rFonts w:ascii="Arial" w:hAnsi="Arial" w:cs="Arial"/>
          <w:i w:val="0"/>
          <w:sz w:val="22"/>
          <w:szCs w:val="22"/>
        </w:rPr>
      </w:pPr>
      <w:r w:rsidRPr="00FF7995">
        <w:rPr>
          <w:rFonts w:ascii="Arial" w:hAnsi="Arial" w:cs="Arial"/>
          <w:i w:val="0"/>
          <w:sz w:val="22"/>
          <w:szCs w:val="22"/>
        </w:rPr>
        <w:t xml:space="preserve">2. </w:t>
      </w:r>
      <w:r w:rsidR="0013282C" w:rsidRPr="00FF7995">
        <w:rPr>
          <w:rFonts w:ascii="Arial" w:hAnsi="Arial" w:cs="Arial"/>
          <w:i w:val="0"/>
          <w:sz w:val="22"/>
          <w:szCs w:val="22"/>
        </w:rPr>
        <w:t>That DET develop Best Practice Guidelines to Prep facilities that include:</w:t>
      </w:r>
    </w:p>
    <w:p w:rsidR="0013282C" w:rsidRPr="00FF7995" w:rsidRDefault="0013282C" w:rsidP="00FF7995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FF7995">
        <w:rPr>
          <w:rFonts w:ascii="Arial" w:hAnsi="Arial" w:cs="Arial"/>
          <w:sz w:val="22"/>
          <w:szCs w:val="22"/>
        </w:rPr>
        <w:t>(a)  a minimum of 3.4 square metres per child per classroom group of 25 students (excluding non teaching space – the kitchen and teacher’s room);</w:t>
      </w:r>
    </w:p>
    <w:p w:rsidR="0013282C" w:rsidRPr="00FF7995" w:rsidRDefault="0013282C" w:rsidP="00FF7995">
      <w:p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F7995">
        <w:rPr>
          <w:rFonts w:ascii="Arial" w:hAnsi="Arial" w:cs="Arial"/>
          <w:sz w:val="22"/>
          <w:szCs w:val="22"/>
        </w:rPr>
        <w:t>(b)   the location of the toilets within the teacher’s line of sight and as close as possible to Prep classrooms (and, where this is not possible, provide new toilet facilities);</w:t>
      </w:r>
    </w:p>
    <w:p w:rsidR="0013282C" w:rsidRPr="00FF7995" w:rsidRDefault="0013282C" w:rsidP="00FF7995">
      <w:p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F7995">
        <w:rPr>
          <w:rFonts w:ascii="Arial" w:hAnsi="Arial" w:cs="Arial"/>
          <w:sz w:val="22"/>
          <w:szCs w:val="22"/>
        </w:rPr>
        <w:t xml:space="preserve">(c)  a balance between indoor and outdoor learning areas for Prep students; and </w:t>
      </w:r>
    </w:p>
    <w:p w:rsidR="0013282C" w:rsidRPr="00FF7995" w:rsidRDefault="0013282C" w:rsidP="00FF7995">
      <w:p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F7995">
        <w:rPr>
          <w:rFonts w:ascii="Arial" w:hAnsi="Arial" w:cs="Arial"/>
          <w:sz w:val="22"/>
          <w:szCs w:val="22"/>
        </w:rPr>
        <w:t>(d)  siting of classrooms to maintain adequate playground space and proximity to existing outdoor areas.</w:t>
      </w:r>
    </w:p>
    <w:p w:rsidR="0013282C" w:rsidRPr="00FF7995" w:rsidRDefault="00731B6B" w:rsidP="00FF7995">
      <w:pPr>
        <w:pStyle w:val="BodyText"/>
        <w:spacing w:before="120" w:line="300" w:lineRule="atLeast"/>
        <w:ind w:left="567"/>
        <w:jc w:val="both"/>
        <w:rPr>
          <w:rFonts w:ascii="Arial" w:hAnsi="Arial" w:cs="Arial"/>
          <w:i w:val="0"/>
          <w:sz w:val="22"/>
          <w:szCs w:val="22"/>
        </w:rPr>
      </w:pPr>
      <w:r w:rsidRPr="00FF7995">
        <w:rPr>
          <w:rFonts w:ascii="Arial" w:hAnsi="Arial" w:cs="Arial"/>
          <w:i w:val="0"/>
          <w:sz w:val="22"/>
          <w:szCs w:val="22"/>
        </w:rPr>
        <w:t xml:space="preserve">3. </w:t>
      </w:r>
      <w:r w:rsidR="00146442">
        <w:rPr>
          <w:rFonts w:ascii="Arial" w:hAnsi="Arial" w:cs="Arial"/>
          <w:i w:val="0"/>
          <w:sz w:val="22"/>
          <w:szCs w:val="22"/>
        </w:rPr>
        <w:t>That for future projects DET</w:t>
      </w:r>
      <w:r w:rsidR="0013282C" w:rsidRPr="00FF7995">
        <w:rPr>
          <w:rFonts w:ascii="Arial" w:hAnsi="Arial" w:cs="Arial"/>
          <w:i w:val="0"/>
          <w:sz w:val="22"/>
          <w:szCs w:val="22"/>
        </w:rPr>
        <w:t xml:space="preserve"> seek input from all interested parties, including teachers and parents, in the consultation process.</w:t>
      </w:r>
    </w:p>
    <w:p w:rsidR="0013282C" w:rsidRPr="00FF7995" w:rsidRDefault="00731B6B" w:rsidP="00FF7995">
      <w:pPr>
        <w:pStyle w:val="BodyText"/>
        <w:spacing w:before="120" w:line="300" w:lineRule="atLeast"/>
        <w:ind w:left="567"/>
        <w:jc w:val="both"/>
        <w:rPr>
          <w:rFonts w:ascii="Arial" w:hAnsi="Arial" w:cs="Arial"/>
          <w:i w:val="0"/>
          <w:sz w:val="22"/>
          <w:szCs w:val="22"/>
        </w:rPr>
      </w:pPr>
      <w:r w:rsidRPr="00FF7995">
        <w:rPr>
          <w:rFonts w:ascii="Arial" w:hAnsi="Arial" w:cs="Arial"/>
          <w:i w:val="0"/>
          <w:sz w:val="22"/>
          <w:szCs w:val="22"/>
        </w:rPr>
        <w:t xml:space="preserve">4. </w:t>
      </w:r>
      <w:r w:rsidR="0013282C" w:rsidRPr="00FF7995">
        <w:rPr>
          <w:rFonts w:ascii="Arial" w:hAnsi="Arial" w:cs="Arial"/>
          <w:i w:val="0"/>
          <w:sz w:val="22"/>
          <w:szCs w:val="22"/>
        </w:rPr>
        <w:t xml:space="preserve">That for future projects DET conduct a post occupancy evaluation of all schools and </w:t>
      </w:r>
      <w:r w:rsidR="00105082" w:rsidRPr="00FF7995">
        <w:rPr>
          <w:rFonts w:ascii="Arial" w:hAnsi="Arial" w:cs="Arial"/>
          <w:i w:val="0"/>
          <w:sz w:val="22"/>
          <w:szCs w:val="22"/>
        </w:rPr>
        <w:t>ensure</w:t>
      </w:r>
      <w:r w:rsidR="0013282C" w:rsidRPr="00FF7995">
        <w:rPr>
          <w:rFonts w:ascii="Arial" w:hAnsi="Arial" w:cs="Arial"/>
          <w:i w:val="0"/>
          <w:sz w:val="22"/>
          <w:szCs w:val="22"/>
        </w:rPr>
        <w:t xml:space="preserve"> all interested parties are consulted, including teachers and parents. </w:t>
      </w:r>
    </w:p>
    <w:p w:rsidR="0013282C" w:rsidRPr="00FF7995" w:rsidRDefault="00731B6B" w:rsidP="00FF7995">
      <w:pPr>
        <w:pStyle w:val="BodyText"/>
        <w:spacing w:before="120" w:line="300" w:lineRule="atLeast"/>
        <w:ind w:left="567"/>
        <w:jc w:val="both"/>
        <w:rPr>
          <w:rFonts w:ascii="Arial" w:hAnsi="Arial" w:cs="Arial"/>
          <w:i w:val="0"/>
          <w:sz w:val="22"/>
          <w:szCs w:val="22"/>
        </w:rPr>
      </w:pPr>
      <w:r w:rsidRPr="00FF7995">
        <w:rPr>
          <w:rFonts w:ascii="Arial" w:hAnsi="Arial" w:cs="Arial"/>
          <w:i w:val="0"/>
          <w:sz w:val="22"/>
          <w:szCs w:val="22"/>
        </w:rPr>
        <w:t xml:space="preserve">5. </w:t>
      </w:r>
      <w:r w:rsidR="0013282C" w:rsidRPr="00FF7995">
        <w:rPr>
          <w:rFonts w:ascii="Arial" w:hAnsi="Arial" w:cs="Arial"/>
          <w:i w:val="0"/>
          <w:sz w:val="22"/>
          <w:szCs w:val="22"/>
        </w:rPr>
        <w:t>That for future projects DET ensure a local industry participation plan is Prepared.</w:t>
      </w:r>
    </w:p>
    <w:p w:rsidR="008D38D8" w:rsidRDefault="00D3461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D38D8">
        <w:rPr>
          <w:rFonts w:ascii="Arial" w:hAnsi="Arial" w:cs="Arial"/>
          <w:bCs/>
          <w:spacing w:val="-3"/>
          <w:sz w:val="22"/>
          <w:szCs w:val="22"/>
        </w:rPr>
        <w:t>Whole of Gov</w:t>
      </w:r>
      <w:r w:rsidR="00416DE6">
        <w:rPr>
          <w:rFonts w:ascii="Arial" w:hAnsi="Arial" w:cs="Arial"/>
          <w:bCs/>
          <w:spacing w:val="-3"/>
          <w:sz w:val="22"/>
          <w:szCs w:val="22"/>
        </w:rPr>
        <w:t>ernment</w:t>
      </w:r>
      <w:r w:rsidR="008D38D8">
        <w:rPr>
          <w:rFonts w:ascii="Arial" w:hAnsi="Arial" w:cs="Arial"/>
          <w:bCs/>
          <w:spacing w:val="-3"/>
          <w:sz w:val="22"/>
          <w:szCs w:val="22"/>
        </w:rPr>
        <w:t xml:space="preserve"> response </w:t>
      </w:r>
      <w:r w:rsidR="002C5097">
        <w:rPr>
          <w:rFonts w:ascii="Arial" w:hAnsi="Arial" w:cs="Arial"/>
          <w:bCs/>
          <w:spacing w:val="-3"/>
          <w:sz w:val="22"/>
          <w:szCs w:val="22"/>
        </w:rPr>
        <w:t xml:space="preserve">supports the </w:t>
      </w:r>
      <w:r w:rsidR="008D38D8">
        <w:rPr>
          <w:rFonts w:ascii="Arial" w:hAnsi="Arial" w:cs="Arial"/>
          <w:bCs/>
          <w:spacing w:val="-3"/>
          <w:sz w:val="22"/>
          <w:szCs w:val="22"/>
        </w:rPr>
        <w:t xml:space="preserve">recommendations </w:t>
      </w:r>
      <w:r w:rsidR="002C5097">
        <w:rPr>
          <w:rFonts w:ascii="Arial" w:hAnsi="Arial" w:cs="Arial"/>
          <w:bCs/>
          <w:spacing w:val="-3"/>
          <w:sz w:val="22"/>
          <w:szCs w:val="22"/>
        </w:rPr>
        <w:t xml:space="preserve">with the exception of </w:t>
      </w:r>
      <w:r w:rsidR="008D38D8">
        <w:rPr>
          <w:rFonts w:ascii="Arial" w:hAnsi="Arial" w:cs="Arial"/>
          <w:bCs/>
          <w:spacing w:val="-3"/>
          <w:sz w:val="22"/>
          <w:szCs w:val="22"/>
        </w:rPr>
        <w:t>2a</w:t>
      </w:r>
      <w:r w:rsidR="002C509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3461C" w:rsidRPr="00D3461C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D3461C">
        <w:rPr>
          <w:rFonts w:ascii="Arial" w:hAnsi="Arial" w:cs="Arial"/>
          <w:sz w:val="22"/>
          <w:szCs w:val="22"/>
        </w:rPr>
        <w:t>the whole of Gov</w:t>
      </w:r>
      <w:r w:rsidR="00416DE6">
        <w:rPr>
          <w:rFonts w:ascii="Arial" w:hAnsi="Arial" w:cs="Arial"/>
          <w:sz w:val="22"/>
          <w:szCs w:val="22"/>
        </w:rPr>
        <w:t>ernment</w:t>
      </w:r>
      <w:r w:rsidR="00D3461C">
        <w:rPr>
          <w:rFonts w:ascii="Arial" w:hAnsi="Arial" w:cs="Arial"/>
          <w:sz w:val="22"/>
          <w:szCs w:val="22"/>
        </w:rPr>
        <w:t xml:space="preserve"> response to the Parliamentary Public Works Committee Inquiry into the Prep School Year Capital Works Program.</w:t>
      </w:r>
    </w:p>
    <w:p w:rsidR="00D3461C" w:rsidRPr="00D3461C" w:rsidRDefault="00D3461C" w:rsidP="00E471F2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C78C6">
        <w:rPr>
          <w:rFonts w:ascii="Arial" w:hAnsi="Arial" w:cs="Arial"/>
          <w:sz w:val="22"/>
          <w:szCs w:val="22"/>
          <w:u w:val="single"/>
        </w:rPr>
        <w:t xml:space="preserve">Cabinet </w:t>
      </w:r>
      <w:bookmarkStart w:id="1" w:name="OLE_LINK12"/>
      <w:r w:rsidRPr="005C78C6">
        <w:rPr>
          <w:rFonts w:ascii="Arial" w:hAnsi="Arial" w:cs="Arial"/>
          <w:sz w:val="22"/>
          <w:szCs w:val="22"/>
          <w:u w:val="single"/>
        </w:rPr>
        <w:t>noted</w:t>
      </w:r>
      <w:r w:rsidRPr="005C78C6">
        <w:rPr>
          <w:rFonts w:ascii="Arial" w:hAnsi="Arial" w:cs="Arial"/>
          <w:sz w:val="22"/>
          <w:szCs w:val="22"/>
        </w:rPr>
        <w:t xml:space="preserve"> that the response will be tabled </w:t>
      </w:r>
      <w:r w:rsidR="00E471F2">
        <w:rPr>
          <w:rFonts w:ascii="Arial" w:hAnsi="Arial" w:cs="Arial"/>
          <w:sz w:val="22"/>
          <w:szCs w:val="22"/>
        </w:rPr>
        <w:t xml:space="preserve">in Parliament </w:t>
      </w:r>
      <w:r w:rsidRPr="005C78C6">
        <w:rPr>
          <w:rFonts w:ascii="Arial" w:hAnsi="Arial" w:cs="Arial"/>
          <w:sz w:val="22"/>
          <w:szCs w:val="22"/>
        </w:rPr>
        <w:t>by the Min</w:t>
      </w:r>
      <w:r w:rsidR="005C78C6" w:rsidRPr="005C78C6">
        <w:rPr>
          <w:rFonts w:ascii="Arial" w:hAnsi="Arial" w:cs="Arial"/>
          <w:sz w:val="22"/>
          <w:szCs w:val="22"/>
        </w:rPr>
        <w:t>ister for</w:t>
      </w:r>
      <w:r w:rsidRPr="005C78C6">
        <w:rPr>
          <w:rFonts w:ascii="Arial" w:hAnsi="Arial" w:cs="Arial"/>
          <w:sz w:val="22"/>
          <w:szCs w:val="22"/>
        </w:rPr>
        <w:t xml:space="preserve"> </w:t>
      </w:r>
      <w:r w:rsidR="00146442">
        <w:rPr>
          <w:rFonts w:ascii="Arial" w:hAnsi="Arial" w:cs="Arial"/>
          <w:sz w:val="22"/>
          <w:szCs w:val="22"/>
        </w:rPr>
        <w:t>Public Works and</w:t>
      </w:r>
      <w:r w:rsidR="005C78C6" w:rsidRPr="005C78C6">
        <w:rPr>
          <w:rFonts w:ascii="Arial" w:hAnsi="Arial" w:cs="Arial"/>
          <w:sz w:val="22"/>
          <w:szCs w:val="22"/>
        </w:rPr>
        <w:t xml:space="preserve"> Information and Communication Technology and the Minister for Education</w:t>
      </w:r>
      <w:bookmarkEnd w:id="1"/>
      <w:r w:rsidR="00146442">
        <w:rPr>
          <w:rFonts w:ascii="Arial" w:hAnsi="Arial" w:cs="Arial"/>
          <w:sz w:val="22"/>
          <w:szCs w:val="22"/>
        </w:rPr>
        <w:t xml:space="preserve"> and Training.</w:t>
      </w: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C95927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D38D8" w:rsidRDefault="00BB10DB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8D38D8" w:rsidRPr="005E73EB">
          <w:rPr>
            <w:rStyle w:val="Hyperlink"/>
            <w:rFonts w:ascii="Arial" w:hAnsi="Arial" w:cs="Arial"/>
            <w:sz w:val="22"/>
            <w:szCs w:val="22"/>
          </w:rPr>
          <w:t>Report of Inquiry</w:t>
        </w:r>
      </w:hyperlink>
    </w:p>
    <w:p w:rsidR="008D38D8" w:rsidRDefault="00BB10DB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8D38D8" w:rsidRPr="005E73E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416DE6">
          <w:rPr>
            <w:rStyle w:val="Hyperlink"/>
            <w:rFonts w:ascii="Arial" w:hAnsi="Arial" w:cs="Arial"/>
            <w:sz w:val="22"/>
            <w:szCs w:val="22"/>
          </w:rPr>
          <w:t>ernmen</w:t>
        </w:r>
        <w:r w:rsidR="008D38D8" w:rsidRPr="005E73EB">
          <w:rPr>
            <w:rStyle w:val="Hyperlink"/>
            <w:rFonts w:ascii="Arial" w:hAnsi="Arial" w:cs="Arial"/>
            <w:sz w:val="22"/>
            <w:szCs w:val="22"/>
          </w:rPr>
          <w:t>t response</w:t>
        </w:r>
      </w:hyperlink>
    </w:p>
    <w:sectPr w:rsidR="008D38D8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98" w:rsidRDefault="00D95498">
      <w:r>
        <w:separator/>
      </w:r>
    </w:p>
  </w:endnote>
  <w:endnote w:type="continuationSeparator" w:id="0">
    <w:p w:rsidR="00D95498" w:rsidRDefault="00D9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82" w:rsidRPr="001141E1" w:rsidRDefault="0010508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98" w:rsidRDefault="00D95498">
      <w:r>
        <w:separator/>
      </w:r>
    </w:p>
  </w:footnote>
  <w:footnote w:type="continuationSeparator" w:id="0">
    <w:p w:rsidR="00D95498" w:rsidRDefault="00D9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82" w:rsidRPr="000400F9" w:rsidRDefault="00D56387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08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05082">
      <w:rPr>
        <w:rFonts w:ascii="Arial" w:hAnsi="Arial" w:cs="Arial"/>
        <w:b/>
        <w:sz w:val="22"/>
        <w:szCs w:val="22"/>
        <w:u w:val="single"/>
      </w:rPr>
      <w:t>April 2009</w:t>
    </w:r>
  </w:p>
  <w:p w:rsidR="00105082" w:rsidRDefault="0010508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Response to Parliamentary Public Works Committee Inquiry into the Prep School Year Capital works Program</w:t>
    </w:r>
  </w:p>
  <w:p w:rsidR="00105082" w:rsidRDefault="0010508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Training</w:t>
    </w:r>
  </w:p>
  <w:p w:rsidR="00105082" w:rsidRDefault="0010508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Public Works and Information and Communication Technology</w:t>
    </w:r>
  </w:p>
  <w:p w:rsidR="00105082" w:rsidRPr="00F10DF9" w:rsidRDefault="00105082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C"/>
    <w:rsid w:val="00021B34"/>
    <w:rsid w:val="00035EA4"/>
    <w:rsid w:val="000400F9"/>
    <w:rsid w:val="000B545C"/>
    <w:rsid w:val="000E6223"/>
    <w:rsid w:val="00105082"/>
    <w:rsid w:val="001141E1"/>
    <w:rsid w:val="0013282C"/>
    <w:rsid w:val="00133013"/>
    <w:rsid w:val="00133A34"/>
    <w:rsid w:val="00146442"/>
    <w:rsid w:val="00160524"/>
    <w:rsid w:val="001D5EF0"/>
    <w:rsid w:val="00230D5A"/>
    <w:rsid w:val="00245F30"/>
    <w:rsid w:val="00254E35"/>
    <w:rsid w:val="0028053C"/>
    <w:rsid w:val="002C5097"/>
    <w:rsid w:val="002D0007"/>
    <w:rsid w:val="002E0E06"/>
    <w:rsid w:val="002F57E4"/>
    <w:rsid w:val="00314FEB"/>
    <w:rsid w:val="0032048B"/>
    <w:rsid w:val="00346156"/>
    <w:rsid w:val="00381FE0"/>
    <w:rsid w:val="00382380"/>
    <w:rsid w:val="003A269C"/>
    <w:rsid w:val="003A2E0F"/>
    <w:rsid w:val="003C3732"/>
    <w:rsid w:val="00416DE6"/>
    <w:rsid w:val="00435BE5"/>
    <w:rsid w:val="0048019C"/>
    <w:rsid w:val="00486A99"/>
    <w:rsid w:val="004E6C38"/>
    <w:rsid w:val="00521A98"/>
    <w:rsid w:val="00562AE4"/>
    <w:rsid w:val="0056401D"/>
    <w:rsid w:val="00572ECC"/>
    <w:rsid w:val="005B1D9B"/>
    <w:rsid w:val="005C224F"/>
    <w:rsid w:val="005C78C6"/>
    <w:rsid w:val="005D390A"/>
    <w:rsid w:val="005E73EB"/>
    <w:rsid w:val="006100CC"/>
    <w:rsid w:val="006260EE"/>
    <w:rsid w:val="0063445A"/>
    <w:rsid w:val="00644076"/>
    <w:rsid w:val="00644ECB"/>
    <w:rsid w:val="006631CF"/>
    <w:rsid w:val="00682036"/>
    <w:rsid w:val="006B3B54"/>
    <w:rsid w:val="006D0869"/>
    <w:rsid w:val="006E6713"/>
    <w:rsid w:val="007060D7"/>
    <w:rsid w:val="00710AAE"/>
    <w:rsid w:val="00726F36"/>
    <w:rsid w:val="00731B6B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0335"/>
    <w:rsid w:val="008C3732"/>
    <w:rsid w:val="008D38D8"/>
    <w:rsid w:val="008F44CD"/>
    <w:rsid w:val="00905897"/>
    <w:rsid w:val="00922A5B"/>
    <w:rsid w:val="009D0C12"/>
    <w:rsid w:val="009F5476"/>
    <w:rsid w:val="00A142C1"/>
    <w:rsid w:val="00A20C0E"/>
    <w:rsid w:val="00A30F55"/>
    <w:rsid w:val="00A354FF"/>
    <w:rsid w:val="00A527A5"/>
    <w:rsid w:val="00A66C7E"/>
    <w:rsid w:val="00AA128C"/>
    <w:rsid w:val="00AB6637"/>
    <w:rsid w:val="00AC321A"/>
    <w:rsid w:val="00AE1995"/>
    <w:rsid w:val="00B16FD0"/>
    <w:rsid w:val="00B40BDF"/>
    <w:rsid w:val="00BB10DB"/>
    <w:rsid w:val="00BB2CDD"/>
    <w:rsid w:val="00BE6015"/>
    <w:rsid w:val="00C07656"/>
    <w:rsid w:val="00C805EC"/>
    <w:rsid w:val="00C85B71"/>
    <w:rsid w:val="00C95927"/>
    <w:rsid w:val="00CE6FBA"/>
    <w:rsid w:val="00CF3129"/>
    <w:rsid w:val="00D3461C"/>
    <w:rsid w:val="00D3721C"/>
    <w:rsid w:val="00D54601"/>
    <w:rsid w:val="00D56387"/>
    <w:rsid w:val="00D95498"/>
    <w:rsid w:val="00DD3CD5"/>
    <w:rsid w:val="00DD497C"/>
    <w:rsid w:val="00DF4650"/>
    <w:rsid w:val="00E463C2"/>
    <w:rsid w:val="00E471F2"/>
    <w:rsid w:val="00E51699"/>
    <w:rsid w:val="00EA00BF"/>
    <w:rsid w:val="00F000A8"/>
    <w:rsid w:val="00F10DF9"/>
    <w:rsid w:val="00F26669"/>
    <w:rsid w:val="00F34123"/>
    <w:rsid w:val="00F756F8"/>
    <w:rsid w:val="00FB54A6"/>
    <w:rsid w:val="00FB5D06"/>
    <w:rsid w:val="00FC02D2"/>
    <w:rsid w:val="00FE34AD"/>
    <w:rsid w:val="00FF09A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2">
    <w:name w:val="Char2"/>
    <w:basedOn w:val="Normal"/>
    <w:rsid w:val="00035E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odyText">
    <w:name w:val="Body Text"/>
    <w:basedOn w:val="Normal"/>
    <w:rsid w:val="0013282C"/>
    <w:rPr>
      <w:bCs/>
      <w:i/>
      <w:iCs/>
      <w:szCs w:val="20"/>
      <w:lang w:eastAsia="en-US"/>
    </w:rPr>
  </w:style>
  <w:style w:type="character" w:styleId="Hyperlink">
    <w:name w:val="Hyperlink"/>
    <w:basedOn w:val="DefaultParagraphFont"/>
    <w:rsid w:val="005E73EB"/>
    <w:rPr>
      <w:color w:val="0000FF"/>
      <w:u w:val="single"/>
    </w:rPr>
  </w:style>
  <w:style w:type="character" w:styleId="FollowedHyperlink">
    <w:name w:val="FollowedHyperlink"/>
    <w:basedOn w:val="DefaultParagraphFont"/>
    <w:rsid w:val="0010508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%20Response%20Prep%20Year%20Capital%20Works.docx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rep%20Year%20Capital%20Works%20Repo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1738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Base>https://www.cabinet.qld.gov.au/documents/2009/Apr/Prep School Capital Works/</HyperlinkBase>
  <HLinks>
    <vt:vector size="12" baseType="variant">
      <vt:variant>
        <vt:i4>4849692</vt:i4>
      </vt:variant>
      <vt:variant>
        <vt:i4>3</vt:i4>
      </vt:variant>
      <vt:variant>
        <vt:i4>0</vt:i4>
      </vt:variant>
      <vt:variant>
        <vt:i4>5</vt:i4>
      </vt:variant>
      <vt:variant>
        <vt:lpwstr>Attachments/Gov Response Prep Year Capital Works.doc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Attachments/Prep Year Capital Works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Education,Capital Works</cp:keywords>
  <dc:description/>
  <cp:lastModifiedBy/>
  <cp:revision>2</cp:revision>
  <cp:lastPrinted>2009-03-30T04:27:00Z</cp:lastPrinted>
  <dcterms:created xsi:type="dcterms:W3CDTF">2017-10-24T21:57:00Z</dcterms:created>
  <dcterms:modified xsi:type="dcterms:W3CDTF">2018-03-06T00:54:00Z</dcterms:modified>
  <cp:category>Education,Capital_Works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